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>Illustri Presidi,</w:t>
      </w:r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>Gentili docenti delegati per l’orientamento,</w:t>
      </w:r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> </w:t>
      </w:r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 xml:space="preserve">in vista dell’inizio della programmazione dei nostri incontri di orientamento, che partiranno ufficialmente con l’incontro di Economia previsto per il 26 gennaio, vi ricordiamo che è on </w:t>
      </w:r>
      <w:proofErr w:type="spellStart"/>
      <w:r w:rsidRPr="00200828">
        <w:rPr>
          <w:rFonts w:ascii="Calibri" w:eastAsia="Times New Roman" w:hAnsi="Calibri" w:cs="Calibri"/>
          <w:color w:val="222222"/>
          <w:lang w:eastAsia="it-IT"/>
        </w:rPr>
        <w:t>line</w:t>
      </w:r>
      <w:proofErr w:type="spellEnd"/>
      <w:r w:rsidRPr="00200828">
        <w:rPr>
          <w:rFonts w:ascii="Calibri" w:eastAsia="Times New Roman" w:hAnsi="Calibri" w:cs="Calibri"/>
          <w:color w:val="222222"/>
          <w:lang w:eastAsia="it-IT"/>
        </w:rPr>
        <w:t xml:space="preserve"> il nuovo </w:t>
      </w:r>
      <w:hyperlink r:id="rId4" w:tgtFrame="_blank" w:history="1">
        <w:r w:rsidRPr="00200828">
          <w:rPr>
            <w:rFonts w:ascii="Calibri" w:eastAsia="Times New Roman" w:hAnsi="Calibri" w:cs="Calibri"/>
            <w:color w:val="1155CC"/>
            <w:u w:val="single"/>
            <w:lang w:eastAsia="it-IT"/>
          </w:rPr>
          <w:t>sistema di prenotazioni</w:t>
        </w:r>
      </w:hyperlink>
      <w:r w:rsidRPr="00200828">
        <w:rPr>
          <w:rFonts w:ascii="Calibri" w:eastAsia="Times New Roman" w:hAnsi="Calibri" w:cs="Calibri"/>
          <w:color w:val="222222"/>
          <w:lang w:eastAsia="it-IT"/>
        </w:rPr>
        <w:t> per le </w:t>
      </w:r>
      <w:r w:rsidRPr="00200828">
        <w:rPr>
          <w:rFonts w:ascii="Calibri" w:eastAsia="Times New Roman" w:hAnsi="Calibri" w:cs="Calibri"/>
          <w:b/>
          <w:bCs/>
          <w:color w:val="222222"/>
          <w:lang w:eastAsia="it-IT"/>
        </w:rPr>
        <w:t>Giornate di Vita Universitaria 2016</w:t>
      </w:r>
      <w:r w:rsidRPr="00200828">
        <w:rPr>
          <w:rFonts w:ascii="Calibri" w:eastAsia="Times New Roman" w:hAnsi="Calibri" w:cs="Calibri"/>
          <w:color w:val="222222"/>
          <w:lang w:eastAsia="it-IT"/>
        </w:rPr>
        <w:t> (in allegato il calendario), che si trova all’interno del </w:t>
      </w:r>
      <w:hyperlink r:id="rId5" w:tgtFrame="_blank" w:history="1">
        <w:r w:rsidRPr="00200828">
          <w:rPr>
            <w:rFonts w:ascii="Calibri" w:eastAsia="Times New Roman" w:hAnsi="Calibri" w:cs="Calibri"/>
            <w:color w:val="1155CC"/>
            <w:u w:val="single"/>
            <w:lang w:eastAsia="it-IT"/>
          </w:rPr>
          <w:t>sito orientamento</w:t>
        </w:r>
      </w:hyperlink>
      <w:r w:rsidRPr="00200828">
        <w:rPr>
          <w:rFonts w:ascii="Calibri" w:eastAsia="Times New Roman" w:hAnsi="Calibri" w:cs="Calibri"/>
          <w:color w:val="222222"/>
          <w:lang w:eastAsia="it-IT"/>
        </w:rPr>
        <w:t> (raggiungibile dal sito di Ateneo </w:t>
      </w:r>
      <w:hyperlink r:id="rId6" w:tgtFrame="_blank" w:history="1">
        <w:r w:rsidRPr="00200828">
          <w:rPr>
            <w:rFonts w:ascii="Calibri" w:eastAsia="Times New Roman" w:hAnsi="Calibri" w:cs="Calibri"/>
            <w:color w:val="1155CC"/>
            <w:u w:val="single"/>
            <w:lang w:eastAsia="it-IT"/>
          </w:rPr>
          <w:t>www.uniroma3.it</w:t>
        </w:r>
      </w:hyperlink>
      <w:r w:rsidRPr="00200828">
        <w:rPr>
          <w:rFonts w:ascii="Calibri" w:eastAsia="Times New Roman" w:hAnsi="Calibri" w:cs="Calibri"/>
          <w:color w:val="222222"/>
          <w:lang w:eastAsia="it-IT"/>
        </w:rPr>
        <w:t>, cliccando su Studenti futuri e cliccando su Ufficio orientamento).</w:t>
      </w:r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i/>
          <w:iCs/>
          <w:color w:val="1F497D"/>
          <w:lang w:eastAsia="it-IT"/>
        </w:rPr>
        <w:t> </w:t>
      </w:r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i/>
          <w:iCs/>
          <w:color w:val="222222"/>
          <w:lang w:eastAsia="it-IT"/>
        </w:rPr>
        <w:t>Gli studenti potranno registrarsi al sito e prenotarsi agli incontri in maniera totalmente autonoma e singolarmente</w:t>
      </w:r>
      <w:r w:rsidRPr="00200828">
        <w:rPr>
          <w:rFonts w:ascii="Calibri" w:eastAsia="Times New Roman" w:hAnsi="Calibri" w:cs="Calibri"/>
          <w:color w:val="222222"/>
          <w:lang w:eastAsia="it-IT"/>
        </w:rPr>
        <w:t> (non sarà possibile prenotare per più di una persona o per interi gruppi classe). </w:t>
      </w:r>
      <w:r w:rsidRPr="00200828">
        <w:rPr>
          <w:rFonts w:ascii="Calibri" w:eastAsia="Times New Roman" w:hAnsi="Calibri" w:cs="Calibri"/>
          <w:b/>
          <w:bCs/>
          <w:color w:val="222222"/>
          <w:lang w:eastAsia="it-IT"/>
        </w:rPr>
        <w:t>Vi chiediamo gentilmente di fare da intermediari con i vostri studenti, informandoli di questa importante novità.</w:t>
      </w:r>
      <w:r w:rsidRPr="00200828">
        <w:rPr>
          <w:rFonts w:ascii="Calibri" w:eastAsia="Times New Roman" w:hAnsi="Calibri" w:cs="Calibri"/>
          <w:color w:val="222222"/>
          <w:lang w:eastAsia="it-IT"/>
        </w:rPr>
        <w:t xml:space="preserve"> Per ogni ulteriore informazione sull’iniziativa, vi prego di contattare la dott.ssa Valentina Cavalletti al telefono fisso 0657332816 o via </w:t>
      </w:r>
      <w:proofErr w:type="spellStart"/>
      <w:r w:rsidRPr="00200828">
        <w:rPr>
          <w:rFonts w:ascii="Calibri" w:eastAsia="Times New Roman" w:hAnsi="Calibri" w:cs="Calibri"/>
          <w:color w:val="222222"/>
          <w:lang w:eastAsia="it-IT"/>
        </w:rPr>
        <w:t>email</w:t>
      </w:r>
      <w:proofErr w:type="spellEnd"/>
      <w:r w:rsidRPr="00200828">
        <w:rPr>
          <w:rFonts w:ascii="Calibri" w:eastAsia="Times New Roman" w:hAnsi="Calibri" w:cs="Calibri"/>
          <w:color w:val="222222"/>
          <w:lang w:eastAsia="it-IT"/>
        </w:rPr>
        <w:t xml:space="preserve"> scrivendo a </w:t>
      </w:r>
      <w:hyperlink r:id="rId7" w:tgtFrame="_blank" w:history="1">
        <w:r w:rsidRPr="00200828">
          <w:rPr>
            <w:rFonts w:ascii="Calibri" w:eastAsia="Times New Roman" w:hAnsi="Calibri" w:cs="Calibri"/>
            <w:color w:val="1155CC"/>
            <w:u w:val="single"/>
            <w:lang w:eastAsia="it-IT"/>
          </w:rPr>
          <w:t>ufficio.orientamento@uniroma3.it</w:t>
        </w:r>
      </w:hyperlink>
      <w:r w:rsidRPr="00200828">
        <w:rPr>
          <w:rFonts w:ascii="Calibri" w:eastAsia="Times New Roman" w:hAnsi="Calibri" w:cs="Calibri"/>
          <w:color w:val="1F497D"/>
          <w:lang w:eastAsia="it-IT"/>
        </w:rPr>
        <w:t>.</w:t>
      </w:r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1F497D"/>
          <w:lang w:eastAsia="it-IT"/>
        </w:rPr>
        <w:t> </w:t>
      </w:r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>Vi ricordiamo che come sempre gli studenti riceveranno </w:t>
      </w:r>
      <w:r w:rsidRPr="00200828">
        <w:rPr>
          <w:rFonts w:ascii="Calibri" w:eastAsia="Times New Roman" w:hAnsi="Calibri" w:cs="Calibri"/>
          <w:b/>
          <w:bCs/>
          <w:color w:val="222222"/>
          <w:lang w:eastAsia="it-IT"/>
        </w:rPr>
        <w:t>un attestato di partecipazione</w:t>
      </w:r>
      <w:r w:rsidRPr="00200828">
        <w:rPr>
          <w:rFonts w:ascii="Calibri" w:eastAsia="Times New Roman" w:hAnsi="Calibri" w:cs="Calibri"/>
          <w:color w:val="222222"/>
          <w:lang w:eastAsia="it-IT"/>
        </w:rPr>
        <w:t> che permetterà loro di giustificare la propria assenza da scuola e alla scuola di verificare la loro presenza alle nostre GVU. Sarà nostra cura inviarvi inoltre il numero delle effettive presenze per scuola.</w:t>
      </w:r>
    </w:p>
    <w:p w:rsidR="00200828" w:rsidRPr="00200828" w:rsidRDefault="00200828" w:rsidP="0020082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b/>
          <w:bCs/>
          <w:color w:val="222222"/>
          <w:lang w:eastAsia="it-IT"/>
        </w:rPr>
        <w:t> </w:t>
      </w:r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>Il Dipartimento di Ingegneria di Roma Tre, visti i numerosi potenziali studenti interessati ai propri Corsi di Laurea, ha organizzato autonomamente due ulteriori incontri di orientamento presso le proprie sedi. Per registrarsi a questi ulteriori due incontri di orientamento, il Dipartimento invita gli studenti a prenotarsi attraverso questi due link:</w:t>
      </w:r>
    </w:p>
    <w:p w:rsidR="00200828" w:rsidRPr="00200828" w:rsidRDefault="00200828" w:rsidP="0020082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>-</w:t>
      </w:r>
      <w:r w:rsidRPr="00200828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</w:t>
      </w:r>
      <w:r w:rsidRPr="00200828">
        <w:rPr>
          <w:rFonts w:ascii="Times New Roman" w:eastAsia="Times New Roman" w:hAnsi="Times New Roman" w:cs="Times New Roman"/>
          <w:color w:val="222222"/>
          <w:sz w:val="14"/>
          <w:lang w:eastAsia="it-IT"/>
        </w:rPr>
        <w:t> </w:t>
      </w:r>
      <w:r w:rsidRPr="00200828">
        <w:rPr>
          <w:rFonts w:ascii="Calibri" w:eastAsia="Times New Roman" w:hAnsi="Calibri" w:cs="Calibri"/>
          <w:b/>
          <w:bCs/>
          <w:color w:val="222222"/>
          <w:lang w:eastAsia="it-IT"/>
        </w:rPr>
        <w:t>Incontro di orientamento a Ingegneria del 12 Febbraio 2016:</w:t>
      </w:r>
      <w:r w:rsidRPr="00200828">
        <w:rPr>
          <w:rFonts w:ascii="Calibri" w:eastAsia="Times New Roman" w:hAnsi="Calibri" w:cs="Calibri"/>
          <w:color w:val="222222"/>
          <w:lang w:eastAsia="it-IT"/>
        </w:rPr>
        <w:t>  </w:t>
      </w:r>
      <w:hyperlink r:id="rId8" w:tgtFrame="_blank" w:history="1">
        <w:r w:rsidRPr="00200828">
          <w:rPr>
            <w:rFonts w:ascii="Calibri" w:eastAsia="Times New Roman" w:hAnsi="Calibri" w:cs="Calibri"/>
            <w:u w:val="single"/>
            <w:lang w:eastAsia="it-IT"/>
          </w:rPr>
          <w:t>https://www.eventbrite.it/e/biglietti-giornata-di-vita-universitaria-12-febbraio-2016-19599083386</w:t>
        </w:r>
      </w:hyperlink>
    </w:p>
    <w:p w:rsidR="00200828" w:rsidRPr="00200828" w:rsidRDefault="00200828" w:rsidP="0020082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>-</w:t>
      </w:r>
      <w:r w:rsidRPr="00200828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</w:t>
      </w:r>
      <w:r w:rsidRPr="00200828">
        <w:rPr>
          <w:rFonts w:ascii="Times New Roman" w:eastAsia="Times New Roman" w:hAnsi="Times New Roman" w:cs="Times New Roman"/>
          <w:color w:val="222222"/>
          <w:sz w:val="14"/>
          <w:lang w:eastAsia="it-IT"/>
        </w:rPr>
        <w:t> </w:t>
      </w:r>
      <w:r w:rsidRPr="00200828">
        <w:rPr>
          <w:rFonts w:ascii="Calibri" w:eastAsia="Times New Roman" w:hAnsi="Calibri" w:cs="Calibri"/>
          <w:b/>
          <w:bCs/>
          <w:color w:val="222222"/>
          <w:lang w:eastAsia="it-IT"/>
        </w:rPr>
        <w:t>Incontro di orientamento a Ingegneria del 26 Febbraio 2016</w:t>
      </w:r>
      <w:r w:rsidRPr="00200828">
        <w:rPr>
          <w:rFonts w:ascii="Calibri" w:eastAsia="Times New Roman" w:hAnsi="Calibri" w:cs="Calibri"/>
          <w:color w:val="222222"/>
          <w:lang w:eastAsia="it-IT"/>
        </w:rPr>
        <w:t> : </w:t>
      </w:r>
      <w:hyperlink r:id="rId9" w:tgtFrame="_blank" w:history="1">
        <w:r w:rsidRPr="00200828">
          <w:rPr>
            <w:rFonts w:ascii="Calibri" w:eastAsia="Times New Roman" w:hAnsi="Calibri" w:cs="Calibri"/>
            <w:u w:val="single"/>
            <w:lang w:eastAsia="it-IT"/>
          </w:rPr>
          <w:t>https://www.eventbrite.it/e/biglietti-giornata-di-vita-universitaria-26-febbraio-2016-19599522700</w:t>
        </w:r>
      </w:hyperlink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> </w:t>
      </w:r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>Nel ringraziare per l’attenzione e per la preziosa e costante collaborazione, invio i più cordiali saluti.</w:t>
      </w:r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 xml:space="preserve">Alessandra </w:t>
      </w:r>
      <w:proofErr w:type="spellStart"/>
      <w:r w:rsidRPr="00200828">
        <w:rPr>
          <w:rFonts w:ascii="Calibri" w:eastAsia="Times New Roman" w:hAnsi="Calibri" w:cs="Calibri"/>
          <w:color w:val="222222"/>
          <w:lang w:eastAsia="it-IT"/>
        </w:rPr>
        <w:t>Ciarletti</w:t>
      </w:r>
      <w:proofErr w:type="spellEnd"/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> </w:t>
      </w:r>
    </w:p>
    <w:p w:rsidR="00200828" w:rsidRPr="00200828" w:rsidRDefault="00200828" w:rsidP="002008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200828">
        <w:rPr>
          <w:rFonts w:ascii="Calibri" w:eastAsia="Times New Roman" w:hAnsi="Calibri" w:cs="Calibri"/>
          <w:color w:val="222222"/>
          <w:lang w:eastAsia="it-IT"/>
        </w:rPr>
        <w:t> </w:t>
      </w:r>
    </w:p>
    <w:tbl>
      <w:tblPr>
        <w:tblW w:w="9664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2334"/>
        <w:gridCol w:w="7330"/>
      </w:tblGrid>
      <w:tr w:rsidR="00A62DBD" w:rsidTr="00EC5408">
        <w:tblPrEx>
          <w:tblCellMar>
            <w:top w:w="0" w:type="dxa"/>
            <w:bottom w:w="0" w:type="dxa"/>
          </w:tblCellMar>
        </w:tblPrEx>
        <w:trPr>
          <w:cantSplit/>
          <w:trHeight w:hRule="exact" w:val="1127"/>
        </w:trPr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DBD" w:rsidRDefault="00A62DBD" w:rsidP="00EC5408">
            <w:pPr>
              <w:pStyle w:val="Intestazione"/>
              <w:tabs>
                <w:tab w:val="clear" w:pos="4819"/>
                <w:tab w:val="clear" w:pos="9638"/>
              </w:tabs>
              <w:ind w:right="4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52525" cy="5810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DBD" w:rsidRDefault="00A62DBD" w:rsidP="00EC5408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 w:cs="AGaramond Titling"/>
                <w:i/>
                <w:iCs/>
              </w:rPr>
            </w:pPr>
          </w:p>
          <w:p w:rsidR="00A62DBD" w:rsidRPr="009C480D" w:rsidRDefault="00A62DBD" w:rsidP="00EC5408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 w:cs="AGaramond Titling"/>
                <w:iCs/>
              </w:rPr>
            </w:pPr>
            <w:r w:rsidRPr="009C480D">
              <w:rPr>
                <w:rFonts w:ascii="AGaramond Titling" w:hAnsi="AGaramond Titling" w:cs="AGaramond Titling"/>
                <w:iCs/>
              </w:rPr>
              <w:t>Divisione politiche per gli studenti</w:t>
            </w:r>
          </w:p>
          <w:p w:rsidR="00A62DBD" w:rsidRDefault="00A62DBD" w:rsidP="00EC5408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Ufficio orientamento</w:t>
            </w:r>
          </w:p>
          <w:p w:rsidR="00A62DBD" w:rsidRDefault="00A62DBD" w:rsidP="00EC5408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 w:cs="AGaramond Titling"/>
              </w:rPr>
            </w:pPr>
            <w:r>
              <w:rPr>
                <w:rFonts w:ascii="AGaramond Titling" w:hAnsi="AGaramond Titling" w:cs="AGaramond Titling"/>
              </w:rPr>
              <w:t xml:space="preserve"> </w:t>
            </w:r>
          </w:p>
          <w:p w:rsidR="00A62DBD" w:rsidRDefault="00A62DBD" w:rsidP="00EC5408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 w:cs="AGaramond Titling"/>
                <w:i/>
                <w:iCs/>
              </w:rPr>
            </w:pPr>
          </w:p>
        </w:tc>
      </w:tr>
    </w:tbl>
    <w:p w:rsidR="00A62DBD" w:rsidRPr="000230F8" w:rsidRDefault="00A62DBD" w:rsidP="00A62DBD">
      <w:pPr>
        <w:jc w:val="center"/>
        <w:rPr>
          <w:rFonts w:ascii="Palatino Linotype" w:hAnsi="Palatino Linotype"/>
          <w:b/>
          <w:sz w:val="28"/>
          <w:szCs w:val="28"/>
        </w:rPr>
      </w:pPr>
      <w:r w:rsidRPr="000230F8">
        <w:rPr>
          <w:rFonts w:ascii="Palatino Linotype" w:hAnsi="Palatino Linotype"/>
          <w:b/>
          <w:sz w:val="28"/>
          <w:szCs w:val="28"/>
        </w:rPr>
        <w:t>Calendario Giornate di Vita Universitaria 201</w:t>
      </w:r>
      <w:r>
        <w:rPr>
          <w:rFonts w:ascii="Palatino Linotype" w:hAnsi="Palatino Linotype"/>
          <w:b/>
          <w:sz w:val="28"/>
          <w:szCs w:val="28"/>
        </w:rPr>
        <w:t>6</w:t>
      </w:r>
    </w:p>
    <w:p w:rsidR="00A62DBD" w:rsidRDefault="00A62DBD" w:rsidP="00A62DBD">
      <w:pPr>
        <w:jc w:val="center"/>
        <w:rPr>
          <w:rFonts w:ascii="Palatino Linotype" w:hAnsi="Palatino Linotype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916"/>
      </w:tblGrid>
      <w:tr w:rsidR="00A62DBD" w:rsidRPr="00A64084" w:rsidTr="00EC5408">
        <w:trPr>
          <w:trHeight w:val="541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b/>
              </w:rPr>
              <w:t>Dipartimento di Economia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(Corso di Laurea in Economia)</w:t>
            </w:r>
          </w:p>
        </w:tc>
        <w:tc>
          <w:tcPr>
            <w:tcW w:w="2916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martedì 26 gennaio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ore 09.30/13.00</w:t>
            </w:r>
          </w:p>
        </w:tc>
      </w:tr>
      <w:tr w:rsidR="00A62DBD" w:rsidRPr="00A64084" w:rsidTr="00EC5408">
        <w:trPr>
          <w:trHeight w:val="541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b/>
              </w:rPr>
              <w:t>Dipartimento di Architettura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(Corso di Laurea in Scienze dell’Architettura)</w:t>
            </w:r>
          </w:p>
        </w:tc>
        <w:tc>
          <w:tcPr>
            <w:tcW w:w="2916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giovedì 28 gennaio</w:t>
            </w:r>
            <w:r w:rsidRPr="003E1AF9">
              <w:rPr>
                <w:rFonts w:ascii="Palatino Linotype" w:hAnsi="Palatino Linotype"/>
                <w:sz w:val="20"/>
                <w:szCs w:val="20"/>
              </w:rPr>
              <w:br/>
              <w:t>ore 09.30/13.00</w:t>
            </w:r>
          </w:p>
        </w:tc>
      </w:tr>
      <w:tr w:rsidR="00A62DBD" w:rsidRPr="00B631F3" w:rsidTr="00EC5408">
        <w:trPr>
          <w:trHeight w:val="541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b/>
              </w:rPr>
              <w:t>Dipartimento di Ingegneria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(Corsi di Laurea in Ingegneria civile, Ingegneria elettronica, </w:t>
            </w:r>
            <w:r w:rsidRPr="003E1AF9">
              <w:rPr>
                <w:rFonts w:ascii="Palatino Linotype" w:hAnsi="Palatino Linotype"/>
                <w:sz w:val="20"/>
                <w:szCs w:val="20"/>
              </w:rPr>
              <w:br/>
              <w:t>Ingegneria informatica, Ingegneria meccanica)</w:t>
            </w:r>
          </w:p>
        </w:tc>
        <w:tc>
          <w:tcPr>
            <w:tcW w:w="2916" w:type="dxa"/>
            <w:shd w:val="clear" w:color="auto" w:fill="auto"/>
          </w:tcPr>
          <w:p w:rsidR="00A62DBD" w:rsidRPr="003E1AF9" w:rsidRDefault="00A62DBD" w:rsidP="00EC5408">
            <w:pPr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          martedì 2 febbraio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lastRenderedPageBreak/>
              <w:t>ore 09.30/13.00</w:t>
            </w:r>
          </w:p>
        </w:tc>
      </w:tr>
      <w:tr w:rsidR="00A62DBD" w:rsidRPr="00A64084" w:rsidTr="00EC5408">
        <w:trPr>
          <w:trHeight w:val="541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b/>
              </w:rPr>
              <w:lastRenderedPageBreak/>
              <w:t>Dipartimento di Filosofia, comunicazione e spettacolo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(Corsi di Laurea in DAMS - Discipline delle arti, della musica e dello spettacolo, Filosofia, Scienze della comunicazione)</w:t>
            </w:r>
          </w:p>
        </w:tc>
        <w:tc>
          <w:tcPr>
            <w:tcW w:w="2916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Giovedì 4 febbraio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ore 09.30/13.00</w:t>
            </w:r>
          </w:p>
        </w:tc>
      </w:tr>
      <w:tr w:rsidR="00A62DBD" w:rsidRPr="00A64084" w:rsidTr="00EC5408">
        <w:trPr>
          <w:trHeight w:val="541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b/>
              </w:rPr>
              <w:t>Dipartimento di Giurisprudenza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 xml:space="preserve">(Corso di Laurea in  Scienze dei servizi giuridici, </w:t>
            </w:r>
            <w:r w:rsidRPr="003E1AF9">
              <w:rPr>
                <w:rFonts w:ascii="Palatino Linotype" w:hAnsi="Palatino Linotype"/>
                <w:sz w:val="20"/>
                <w:szCs w:val="20"/>
              </w:rPr>
              <w:br/>
              <w:t>Giurisprudenza - quinquennale a ciclo unico)</w:t>
            </w:r>
          </w:p>
        </w:tc>
        <w:tc>
          <w:tcPr>
            <w:tcW w:w="2916" w:type="dxa"/>
            <w:shd w:val="clear" w:color="auto" w:fill="auto"/>
          </w:tcPr>
          <w:p w:rsidR="00A62DBD" w:rsidRPr="003E1AF9" w:rsidRDefault="00A62DBD" w:rsidP="00EC5408">
            <w:pPr>
              <w:tabs>
                <w:tab w:val="left" w:pos="70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 xml:space="preserve">Martedì 9 febbraio 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ore 09.30/13.00</w:t>
            </w:r>
          </w:p>
        </w:tc>
      </w:tr>
      <w:tr w:rsidR="00A62DBD" w:rsidRPr="00A64084" w:rsidTr="00EC5408">
        <w:trPr>
          <w:trHeight w:val="541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b/>
              </w:rPr>
              <w:t>Dipartimento di Scienze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(Corsi di Laurea in Ottica e optometria, Scienze biologiche, Scienze e culture enogastronomiche, Scienze geologiche)</w:t>
            </w:r>
          </w:p>
        </w:tc>
        <w:tc>
          <w:tcPr>
            <w:tcW w:w="2916" w:type="dxa"/>
            <w:shd w:val="clear" w:color="auto" w:fill="auto"/>
          </w:tcPr>
          <w:p w:rsidR="00A62DBD" w:rsidRDefault="00A62DBD" w:rsidP="00EC5408">
            <w:pPr>
              <w:tabs>
                <w:tab w:val="left" w:pos="70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Giovedì 11 febbraio</w:t>
            </w:r>
          </w:p>
          <w:p w:rsidR="00A62DBD" w:rsidRPr="003E1AF9" w:rsidRDefault="00A62DBD" w:rsidP="00EC5408">
            <w:pPr>
              <w:tabs>
                <w:tab w:val="left" w:pos="70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Ore 9.30/13.00</w:t>
            </w:r>
          </w:p>
        </w:tc>
      </w:tr>
      <w:tr w:rsidR="00A62DBD" w:rsidRPr="00A64084" w:rsidTr="00EC5408">
        <w:trPr>
          <w:trHeight w:val="541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b/>
              </w:rPr>
              <w:t>Dipartimento di Studi aziendali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(Corso di Laurea in Economia e gestione aziendale)</w:t>
            </w:r>
          </w:p>
        </w:tc>
        <w:tc>
          <w:tcPr>
            <w:tcW w:w="2916" w:type="dxa"/>
            <w:shd w:val="clear" w:color="auto" w:fill="auto"/>
          </w:tcPr>
          <w:p w:rsidR="00A62DBD" w:rsidRPr="003E1AF9" w:rsidRDefault="00A62DBD" w:rsidP="00EC5408">
            <w:pPr>
              <w:tabs>
                <w:tab w:val="left" w:pos="70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 xml:space="preserve">martedì 16 febbraio </w:t>
            </w:r>
          </w:p>
          <w:p w:rsidR="00A62DBD" w:rsidRPr="003E1AF9" w:rsidRDefault="00A62DBD" w:rsidP="00EC5408">
            <w:pPr>
              <w:tabs>
                <w:tab w:val="left" w:pos="70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ore 09.30/13.00</w:t>
            </w:r>
          </w:p>
        </w:tc>
      </w:tr>
      <w:tr w:rsidR="00A62DBD" w:rsidRPr="00A64084" w:rsidTr="00EC5408">
        <w:trPr>
          <w:trHeight w:val="797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b/>
              </w:rPr>
              <w:t>Dipartimento di Lingue, letterature e culture straniere</w:t>
            </w:r>
            <w:r w:rsidRPr="003E1AF9">
              <w:rPr>
                <w:rFonts w:ascii="Palatino Linotype" w:hAnsi="Palatino Linotype"/>
                <w:sz w:val="20"/>
                <w:szCs w:val="20"/>
              </w:rPr>
              <w:br/>
              <w:t xml:space="preserve">(Corsi di Laurea in Lingue e culture straniere, </w:t>
            </w:r>
            <w:r w:rsidRPr="003E1AF9">
              <w:rPr>
                <w:rFonts w:ascii="Palatino Linotype" w:hAnsi="Palatino Linotype"/>
                <w:sz w:val="20"/>
                <w:szCs w:val="20"/>
              </w:rPr>
              <w:br/>
              <w:t xml:space="preserve">Lingue e mediazione </w:t>
            </w:r>
            <w:proofErr w:type="spellStart"/>
            <w:r w:rsidRPr="003E1AF9">
              <w:rPr>
                <w:rFonts w:ascii="Palatino Linotype" w:hAnsi="Palatino Linotype"/>
                <w:sz w:val="20"/>
                <w:szCs w:val="20"/>
              </w:rPr>
              <w:t>linguistico-culturale</w:t>
            </w:r>
            <w:proofErr w:type="spellEnd"/>
            <w:r w:rsidRPr="003E1AF9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916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Giovedì 18 febbraio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ore 09.30/13.00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DBD" w:rsidRPr="00A64084" w:rsidTr="00EC5408">
        <w:trPr>
          <w:trHeight w:val="797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b/>
              </w:rPr>
              <w:t>Dipartimento di Scienze della formazione</w:t>
            </w:r>
            <w:r w:rsidRPr="003E1AF9">
              <w:rPr>
                <w:rFonts w:ascii="Palatino Linotype" w:hAnsi="Palatino Linotype"/>
                <w:sz w:val="20"/>
                <w:szCs w:val="20"/>
              </w:rPr>
              <w:br/>
              <w:t xml:space="preserve">(Corsi di Laurea in Educatore professionale di comunità, </w:t>
            </w:r>
            <w:r w:rsidRPr="003E1AF9">
              <w:rPr>
                <w:rFonts w:ascii="Palatino Linotype" w:hAnsi="Palatino Linotype"/>
                <w:sz w:val="20"/>
                <w:szCs w:val="20"/>
              </w:rPr>
              <w:br/>
              <w:t>Formazione e sviluppo delle risorse umane, Scienze dell’educazione, Servizio sociale e sociologia, Scienze della formazione primaria - quinquennale a ciclo unico)</w:t>
            </w:r>
          </w:p>
        </w:tc>
        <w:tc>
          <w:tcPr>
            <w:tcW w:w="2916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Martedì 23 febbraio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ore 09.30/13.00</w:t>
            </w:r>
          </w:p>
        </w:tc>
      </w:tr>
      <w:tr w:rsidR="00A62DBD" w:rsidRPr="00A64084" w:rsidTr="00EC5408">
        <w:trPr>
          <w:trHeight w:val="677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b/>
              </w:rPr>
              <w:t>Dipartimento di Matematica e fisica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(Corsi di Laurea in Fisica, Matematica)</w:t>
            </w:r>
          </w:p>
        </w:tc>
        <w:tc>
          <w:tcPr>
            <w:tcW w:w="2916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martedì 1 marzo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ore 09.30/13.00</w:t>
            </w:r>
          </w:p>
        </w:tc>
      </w:tr>
      <w:tr w:rsidR="00A62DBD" w:rsidRPr="00A64084" w:rsidTr="00EC5408">
        <w:trPr>
          <w:trHeight w:val="797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b/>
              </w:rPr>
              <w:t>Dipartimento di Scienze politiche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(Corsi di Laurea in Scienze politiche e relazioni internazionali, Scienze politiche per il governo e l’amministrazione, Scienze politiche per la cooperazione e lo sviluppo)</w:t>
            </w:r>
          </w:p>
        </w:tc>
        <w:tc>
          <w:tcPr>
            <w:tcW w:w="2916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Giovedì 10 marzo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ore 09.30/13.00</w:t>
            </w:r>
          </w:p>
        </w:tc>
      </w:tr>
      <w:tr w:rsidR="00A62DBD" w:rsidRPr="00E646D9" w:rsidTr="00EC5408">
        <w:trPr>
          <w:trHeight w:val="797"/>
        </w:trPr>
        <w:tc>
          <w:tcPr>
            <w:tcW w:w="6912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b/>
              </w:rPr>
            </w:pPr>
            <w:r w:rsidRPr="003E1AF9">
              <w:rPr>
                <w:rFonts w:ascii="Palatino Linotype" w:hAnsi="Palatino Linotype"/>
                <w:b/>
              </w:rPr>
              <w:t>Dipartimento di Studi umanistici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(Corsi di Laurea in Lettere, Scienze storiche, del territorio e per la cooperazione internazionale, Storia e conservazione del patrimonio artistico e archeologico)</w:t>
            </w:r>
          </w:p>
        </w:tc>
        <w:tc>
          <w:tcPr>
            <w:tcW w:w="2916" w:type="dxa"/>
            <w:shd w:val="clear" w:color="auto" w:fill="auto"/>
          </w:tcPr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martedì 15 marzo</w:t>
            </w:r>
          </w:p>
          <w:p w:rsidR="00A62DBD" w:rsidRPr="003E1AF9" w:rsidRDefault="00A62DBD" w:rsidP="00EC540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1AF9">
              <w:rPr>
                <w:rFonts w:ascii="Palatino Linotype" w:hAnsi="Palatino Linotype"/>
                <w:sz w:val="20"/>
                <w:szCs w:val="20"/>
              </w:rPr>
              <w:t>ore 09.30/13.00</w:t>
            </w:r>
          </w:p>
        </w:tc>
      </w:tr>
    </w:tbl>
    <w:p w:rsidR="00A62DBD" w:rsidRDefault="00A62DBD" w:rsidP="00A62DBD">
      <w:pPr>
        <w:tabs>
          <w:tab w:val="num" w:pos="720"/>
        </w:tabs>
        <w:rPr>
          <w:b/>
          <w:sz w:val="20"/>
          <w:szCs w:val="20"/>
        </w:rPr>
      </w:pPr>
    </w:p>
    <w:p w:rsidR="00A62DBD" w:rsidRDefault="00A62DBD" w:rsidP="00A62DBD">
      <w:pPr>
        <w:tabs>
          <w:tab w:val="num" w:pos="720"/>
        </w:tabs>
        <w:jc w:val="both"/>
        <w:rPr>
          <w:b/>
          <w:sz w:val="20"/>
          <w:szCs w:val="20"/>
        </w:rPr>
      </w:pPr>
      <w:proofErr w:type="spellStart"/>
      <w:r>
        <w:rPr>
          <w:b/>
        </w:rPr>
        <w:lastRenderedPageBreak/>
        <w:t>N.B</w:t>
      </w:r>
      <w:proofErr w:type="spellEnd"/>
      <w:r>
        <w:rPr>
          <w:b/>
        </w:rPr>
        <w:t xml:space="preserve">: </w:t>
      </w:r>
      <w:r w:rsidRPr="005E573F">
        <w:rPr>
          <w:b/>
        </w:rPr>
        <w:t>Il sistema di prenotazioni on-line si trova all’interno del sito orientamento</w:t>
      </w:r>
      <w:r>
        <w:t xml:space="preserve">, che si raggiunge dal sito di Ateneo </w:t>
      </w:r>
      <w:hyperlink r:id="rId11" w:history="1">
        <w:r w:rsidRPr="00072A9B">
          <w:rPr>
            <w:rStyle w:val="Collegamentoipertestuale"/>
          </w:rPr>
          <w:t>www.uniroma3.it</w:t>
        </w:r>
      </w:hyperlink>
      <w:r>
        <w:t xml:space="preserve">, cliccando su “Studenti futuri” e cliccando su “Ufficio orientamento”. Ogni studente potrà prenotarsi in maniera </w:t>
      </w:r>
      <w:r w:rsidRPr="005E573F">
        <w:rPr>
          <w:u w:val="single"/>
        </w:rPr>
        <w:t>autonoma e singolarmente</w:t>
      </w:r>
      <w:r>
        <w:t xml:space="preserve"> (non sarà possibile prenotare per gruppi di amici o per intere classi) ad una o più GVU registrandosi al sito e cliccando sull’incontro di proprio interesse.</w:t>
      </w:r>
    </w:p>
    <w:p w:rsidR="008F7B39" w:rsidRPr="00A62DBD" w:rsidRDefault="008F7B39"/>
    <w:sectPr w:rsidR="008F7B39" w:rsidRPr="00A62DBD" w:rsidSect="008F7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0828"/>
    <w:rsid w:val="00200828"/>
    <w:rsid w:val="0066510D"/>
    <w:rsid w:val="008F7B39"/>
    <w:rsid w:val="00A6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00828"/>
  </w:style>
  <w:style w:type="character" w:styleId="Collegamentoipertestuale">
    <w:name w:val="Hyperlink"/>
    <w:basedOn w:val="Carpredefinitoparagrafo"/>
    <w:unhideWhenUsed/>
    <w:rsid w:val="0020082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62DB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2D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giornata-di-vita-universitaria-12-febbraio-2016-195990833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fficio.orientamento@uniroma3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roma3.it/" TargetMode="External"/><Relationship Id="rId11" Type="http://schemas.openxmlformats.org/officeDocument/2006/relationships/hyperlink" Target="http://www.uniroma3.it" TargetMode="External"/><Relationship Id="rId5" Type="http://schemas.openxmlformats.org/officeDocument/2006/relationships/hyperlink" Target="http://host.uniroma3.it/progetti/orientamento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europa.uniroma3.it/orientamentogvu/" TargetMode="External"/><Relationship Id="rId9" Type="http://schemas.openxmlformats.org/officeDocument/2006/relationships/hyperlink" Target="https://www.eventbrite.it/e/biglietti-giornata-di-vita-universitaria-26-febbraio-2016-195995227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4577</Characters>
  <Application>Microsoft Office Word</Application>
  <DocSecurity>0</DocSecurity>
  <Lines>38</Lines>
  <Paragraphs>10</Paragraphs>
  <ScaleCrop>false</ScaleCrop>
  <Company>Grizli777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2016-01-11T12:07:00Z</dcterms:created>
  <dcterms:modified xsi:type="dcterms:W3CDTF">2016-01-11T12:14:00Z</dcterms:modified>
</cp:coreProperties>
</file>